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C8" w:rsidRDefault="00DA24C8" w:rsidP="0034545B">
      <w:pPr>
        <w:jc w:val="both"/>
      </w:pPr>
    </w:p>
    <w:p w:rsidR="00DA24C8" w:rsidRPr="00FF14E9" w:rsidRDefault="00DA24C8" w:rsidP="0034545B">
      <w:pPr>
        <w:jc w:val="both"/>
      </w:pPr>
      <w:r w:rsidRPr="00FF14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282pt">
            <v:imagedata r:id="rId4" o:title=""/>
          </v:shape>
        </w:pic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Павел Алексеевич Черенков, выдающийся советский физик, родился 28 июля 1904 года в селе Новая Чигла Бобровского уезда Воронежской губернии в крестьянской семье. В 1924 году окончил Чигольскую школу второй ступени.</w: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В 1924 - 1928 годах учился на физико-техническом отделении педагогического факультета Воронежского государственного университета.</w: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В 1928 - 1930 годах работал преподавателем математики и физики в школе рабочей молодежи, а потом в школе второй ступени в городе Козлов Тамбовской области.</w: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В 1930 - 1935 годах учился в аспирантуре Физико-математического института АН СССР. Научный руководитель - академик С.И. Вавилов. В 1934 году обнаружил слабое фоновое свечение чистых жидкостей под воздействием гамма-излучения радия. Это был принципиально новый тип электромагнитных явлений.</w: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В 1935 году Павел Алексеевич успешно защитил кандидатскую диссертацию. В 1937 году об открытии русского физика сообщил американский журнал "The Physical Review", а в 1938 году Д. Коллинз и В. Рейлинг впервые использовали термин "Cherenkov's radiation" ("излучение Черенкова"). Это стало началом международного признания.</w: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В 1940 году защитил докторскую диссертацию по теме "Излучение электронов при движении их в веществе со сверхсветовой скоростью".</w: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В годы Великой Отечественной войны П.А. Черенков принимал участие в разработке систем акустической пеленгации, внес своими научными трудами большой вклад в победу над врагом, дальнейшее укрепление обороноспособности страны.</w: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После окончания войны Павел Алексеевич плодотворно работал в области изучения фотомезонных процессов, адронного эффекта, синхронного излучения и физики ускорителей. Под его руководством в 1948 году был создан первый в СССР индукционный ускоритель - бетатрон. П.А. Черенков принимал активное участие в разработке отечественного атомного оружия, являясь одним из сподвижников легендарного И.В. Курчатова.</w: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В 1958 году Павлу Алексеевичу Черенкову была присуждена высшая международная награда в области науки - Нобелевская премия (совместно с И.М.Франком и И.Е.Таммом).</w:t>
      </w:r>
    </w:p>
    <w:p w:rsidR="00DA24C8" w:rsidRPr="00FF14E9" w:rsidRDefault="00DA24C8" w:rsidP="00FF14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В 1964 году он был избран членом-корреспондентом Академии Наук СССР, а в 1970 году ее действительным членом. Павлу Алексеевичу Черенкову было присвоено высокое звание Героя Социалистического труда, он был награжден четырьмя орденами Ленина, золотой медалью Чехословацкой Академии наук "За заслуги в науке и перед человечеством", многими другими советскими и зарубежными наградами, являлся одним из немногих иностранцев, избранных членом Национальной Академии Наук США.</w:t>
      </w:r>
    </w:p>
    <w:p w:rsidR="00DA24C8" w:rsidRPr="00FF14E9" w:rsidRDefault="00DA24C8" w:rsidP="0034545B">
      <w:pPr>
        <w:jc w:val="both"/>
        <w:rPr>
          <w:rFonts w:ascii="Times New Roman" w:hAnsi="Times New Roman"/>
          <w:sz w:val="26"/>
          <w:szCs w:val="26"/>
        </w:rPr>
      </w:pPr>
      <w:r w:rsidRPr="00FF14E9">
        <w:rPr>
          <w:rFonts w:ascii="Times New Roman" w:hAnsi="Times New Roman"/>
          <w:sz w:val="26"/>
          <w:szCs w:val="26"/>
        </w:rPr>
        <w:t>6 января 1990 года Павел Алексеевич Черенков умер.</w:t>
      </w:r>
    </w:p>
    <w:sectPr w:rsidR="00DA24C8" w:rsidRPr="00FF14E9" w:rsidSect="0040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365"/>
    <w:rsid w:val="0034545B"/>
    <w:rsid w:val="004076BB"/>
    <w:rsid w:val="00737EB1"/>
    <w:rsid w:val="00A61365"/>
    <w:rsid w:val="00DA24C8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380</Words>
  <Characters>2172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Ируся</dc:creator>
  <cp:keywords/>
  <dc:description/>
  <cp:lastModifiedBy>User</cp:lastModifiedBy>
  <cp:revision>3</cp:revision>
  <dcterms:created xsi:type="dcterms:W3CDTF">2015-04-19T18:43:00Z</dcterms:created>
  <dcterms:modified xsi:type="dcterms:W3CDTF">2015-04-29T09:39:00Z</dcterms:modified>
</cp:coreProperties>
</file>