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B4A" w:rsidRPr="00476B4A" w:rsidRDefault="00EC3326" w:rsidP="008A4B8F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b/>
          <w:lang w:eastAsia="x-none"/>
        </w:rPr>
      </w:pPr>
      <w:r w:rsidRPr="00476B4A">
        <w:rPr>
          <w:rFonts w:cs="Arial"/>
          <w:b/>
          <w:noProof/>
        </w:rPr>
        <w:drawing>
          <wp:inline distT="0" distB="0" distL="0" distR="0" wp14:anchorId="2FA26AF8" wp14:editId="04EE7348">
            <wp:extent cx="6858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3326" w:rsidRPr="00476B4A" w:rsidRDefault="00EC3326" w:rsidP="00EC3326">
      <w:pPr>
        <w:suppressAutoHyphens/>
        <w:ind w:firstLine="709"/>
        <w:jc w:val="center"/>
        <w:rPr>
          <w:rFonts w:cs="Arial"/>
          <w:spacing w:val="20"/>
        </w:rPr>
      </w:pPr>
      <w:r w:rsidRPr="00476B4A">
        <w:rPr>
          <w:rFonts w:cs="Arial"/>
          <w:spacing w:val="20"/>
        </w:rPr>
        <w:t>СОВЕТ НАРОДНЫХ ДЕПУТАТОВ</w:t>
      </w:r>
    </w:p>
    <w:p w:rsidR="00EC3326" w:rsidRPr="00476B4A" w:rsidRDefault="00476B4A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spacing w:val="20"/>
          <w:lang w:val="x-none" w:eastAsia="x-none"/>
        </w:rPr>
      </w:pPr>
      <w:r w:rsidRPr="00476B4A">
        <w:rPr>
          <w:rFonts w:cs="Arial"/>
          <w:spacing w:val="20"/>
          <w:lang w:eastAsia="x-none"/>
        </w:rPr>
        <w:t>НОВОЧИГОЛЬСКОГО</w:t>
      </w:r>
      <w:r w:rsidR="00EC3326" w:rsidRPr="00476B4A">
        <w:rPr>
          <w:rFonts w:cs="Arial"/>
          <w:spacing w:val="20"/>
          <w:lang w:val="x-none" w:eastAsia="x-none"/>
        </w:rPr>
        <w:t xml:space="preserve"> СЕЛЬСКОГО ПОСЕЛЕНИЯ</w:t>
      </w:r>
    </w:p>
    <w:p w:rsidR="00EC3326" w:rsidRPr="00476B4A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lang w:val="x-none" w:eastAsia="x-none"/>
        </w:rPr>
      </w:pPr>
      <w:r w:rsidRPr="00476B4A">
        <w:rPr>
          <w:rFonts w:cs="Arial"/>
          <w:lang w:val="x-none" w:eastAsia="x-none"/>
        </w:rPr>
        <w:t>ТАЛОВСКОГО МУНИЦИПАЛЬНОГО РАЙОНА</w:t>
      </w:r>
    </w:p>
    <w:p w:rsidR="00EC3326" w:rsidRPr="00476B4A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lang w:val="x-none" w:eastAsia="x-none"/>
        </w:rPr>
      </w:pPr>
      <w:r w:rsidRPr="00476B4A">
        <w:rPr>
          <w:rFonts w:cs="Arial"/>
          <w:lang w:val="x-none" w:eastAsia="x-none"/>
        </w:rPr>
        <w:t>ВОРОНЕЖСКОЙ ОБЛАСТИ</w:t>
      </w:r>
    </w:p>
    <w:p w:rsidR="00EC3326" w:rsidRPr="00476B4A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cs="Arial"/>
          <w:lang w:val="x-none" w:eastAsia="x-none"/>
        </w:rPr>
      </w:pPr>
    </w:p>
    <w:p w:rsidR="00EC3326" w:rsidRPr="00476B4A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spacing w:val="20"/>
          <w:lang w:val="x-none" w:eastAsia="x-none"/>
        </w:rPr>
      </w:pPr>
      <w:r w:rsidRPr="00476B4A">
        <w:rPr>
          <w:rFonts w:cs="Arial"/>
          <w:spacing w:val="20"/>
          <w:lang w:val="x-none" w:eastAsia="x-none"/>
        </w:rPr>
        <w:t>РЕШЕНИЕ</w:t>
      </w:r>
    </w:p>
    <w:p w:rsidR="00EC3326" w:rsidRPr="00476B4A" w:rsidRDefault="00430948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</w:rPr>
      </w:pPr>
      <w:r w:rsidRPr="00476B4A">
        <w:rPr>
          <w:rFonts w:cs="Arial"/>
        </w:rPr>
        <w:t xml:space="preserve">от </w:t>
      </w:r>
      <w:r w:rsidR="008A4B8F">
        <w:rPr>
          <w:rFonts w:cs="Arial"/>
        </w:rPr>
        <w:t>09.04.</w:t>
      </w:r>
      <w:r w:rsidR="00EC3326" w:rsidRPr="00476B4A">
        <w:rPr>
          <w:rFonts w:cs="Arial"/>
        </w:rPr>
        <w:t>202</w:t>
      </w:r>
      <w:r w:rsidR="001A2721" w:rsidRPr="00476B4A">
        <w:rPr>
          <w:rFonts w:cs="Arial"/>
        </w:rPr>
        <w:t>4</w:t>
      </w:r>
      <w:r w:rsidR="00EC3326" w:rsidRPr="00476B4A">
        <w:rPr>
          <w:rFonts w:cs="Arial"/>
        </w:rPr>
        <w:t xml:space="preserve"> года № </w:t>
      </w:r>
      <w:r w:rsidR="008A4B8F">
        <w:rPr>
          <w:rFonts w:cs="Arial"/>
        </w:rPr>
        <w:t>15</w:t>
      </w:r>
    </w:p>
    <w:p w:rsidR="00EC3326" w:rsidRPr="00476B4A" w:rsidRDefault="00476B4A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</w:rPr>
      </w:pPr>
      <w:r w:rsidRPr="00476B4A">
        <w:rPr>
          <w:rFonts w:cs="Arial"/>
        </w:rPr>
        <w:t>с. Новая Чигла</w:t>
      </w:r>
    </w:p>
    <w:p w:rsidR="00FF0CC2" w:rsidRPr="00476B4A" w:rsidRDefault="005D2B56" w:rsidP="00EC3326">
      <w:pPr>
        <w:pStyle w:val="Title"/>
        <w:ind w:right="3968" w:firstLine="0"/>
        <w:jc w:val="both"/>
        <w:rPr>
          <w:b w:val="0"/>
          <w:sz w:val="24"/>
          <w:szCs w:val="24"/>
        </w:rPr>
      </w:pPr>
      <w:r w:rsidRPr="00476B4A">
        <w:rPr>
          <w:b w:val="0"/>
          <w:sz w:val="24"/>
          <w:szCs w:val="24"/>
        </w:rPr>
        <w:t xml:space="preserve">О внесении изменений в решение Совета народных депутатов </w:t>
      </w:r>
      <w:r w:rsidR="00476B4A" w:rsidRPr="00476B4A">
        <w:rPr>
          <w:b w:val="0"/>
          <w:sz w:val="24"/>
          <w:szCs w:val="24"/>
        </w:rPr>
        <w:t>Новочигольского</w:t>
      </w:r>
      <w:r w:rsidRPr="00476B4A">
        <w:rPr>
          <w:b w:val="0"/>
          <w:sz w:val="24"/>
          <w:szCs w:val="24"/>
        </w:rPr>
        <w:t xml:space="preserve"> сельского поселения Таловского муниципального района Воронежской области от</w:t>
      </w:r>
      <w:r w:rsidR="00476B4A" w:rsidRPr="00476B4A">
        <w:rPr>
          <w:b w:val="0"/>
          <w:sz w:val="24"/>
          <w:szCs w:val="24"/>
        </w:rPr>
        <w:t xml:space="preserve"> 20.09.2023</w:t>
      </w:r>
      <w:r w:rsidRPr="00476B4A">
        <w:rPr>
          <w:b w:val="0"/>
          <w:sz w:val="24"/>
          <w:szCs w:val="24"/>
        </w:rPr>
        <w:t xml:space="preserve"> №</w:t>
      </w:r>
      <w:r w:rsidR="00476B4A" w:rsidRPr="00476B4A">
        <w:rPr>
          <w:b w:val="0"/>
          <w:sz w:val="24"/>
          <w:szCs w:val="24"/>
        </w:rPr>
        <w:t>31</w:t>
      </w:r>
      <w:r w:rsidRPr="00476B4A">
        <w:rPr>
          <w:b w:val="0"/>
          <w:sz w:val="24"/>
          <w:szCs w:val="24"/>
        </w:rPr>
        <w:t xml:space="preserve"> «</w:t>
      </w:r>
      <w:r w:rsidR="00FF0CC2" w:rsidRPr="00476B4A">
        <w:rPr>
          <w:b w:val="0"/>
          <w:sz w:val="24"/>
          <w:szCs w:val="24"/>
        </w:rPr>
        <w:t xml:space="preserve">Об утверждении </w:t>
      </w:r>
      <w:r w:rsidR="00504BD8" w:rsidRPr="00476B4A">
        <w:rPr>
          <w:b w:val="0"/>
          <w:sz w:val="24"/>
          <w:szCs w:val="24"/>
        </w:rPr>
        <w:t xml:space="preserve">Положения о муниципальном контроле </w:t>
      </w:r>
      <w:r w:rsidR="00FF0CC2" w:rsidRPr="00476B4A">
        <w:rPr>
          <w:b w:val="0"/>
          <w:sz w:val="24"/>
          <w:szCs w:val="24"/>
        </w:rPr>
        <w:t xml:space="preserve">в сфере благоустройства на территории </w:t>
      </w:r>
      <w:r w:rsidR="00476B4A" w:rsidRPr="00476B4A">
        <w:rPr>
          <w:b w:val="0"/>
          <w:sz w:val="24"/>
          <w:szCs w:val="24"/>
        </w:rPr>
        <w:t>Новочигольского</w:t>
      </w:r>
      <w:r w:rsidR="00FF0CC2" w:rsidRPr="00476B4A">
        <w:rPr>
          <w:b w:val="0"/>
          <w:sz w:val="24"/>
          <w:szCs w:val="24"/>
        </w:rPr>
        <w:t xml:space="preserve"> сельского поселения</w:t>
      </w:r>
      <w:r w:rsidR="00504BD8" w:rsidRPr="00476B4A">
        <w:rPr>
          <w:b w:val="0"/>
          <w:sz w:val="24"/>
          <w:szCs w:val="24"/>
        </w:rPr>
        <w:t xml:space="preserve"> Таловского муниципального района Воронежской области</w:t>
      </w:r>
      <w:r w:rsidRPr="00476B4A">
        <w:rPr>
          <w:b w:val="0"/>
          <w:sz w:val="24"/>
          <w:szCs w:val="24"/>
        </w:rPr>
        <w:t>»</w:t>
      </w:r>
    </w:p>
    <w:p w:rsidR="00FF0CC2" w:rsidRPr="00476B4A" w:rsidRDefault="00FF0CC2" w:rsidP="00EE3D7B">
      <w:pPr>
        <w:shd w:val="clear" w:color="auto" w:fill="FFFFFF"/>
        <w:ind w:firstLine="709"/>
        <w:contextualSpacing/>
        <w:rPr>
          <w:rFonts w:cs="Arial"/>
          <w:color w:val="000000"/>
        </w:rPr>
      </w:pPr>
    </w:p>
    <w:p w:rsidR="00EC3326" w:rsidRPr="00476B4A" w:rsidRDefault="001A2721" w:rsidP="001A2721">
      <w:pPr>
        <w:shd w:val="clear" w:color="auto" w:fill="FFFFFF"/>
        <w:spacing w:line="276" w:lineRule="auto"/>
        <w:ind w:firstLine="709"/>
        <w:contextualSpacing/>
        <w:rPr>
          <w:rFonts w:cs="Arial"/>
          <w:color w:val="000000"/>
        </w:rPr>
      </w:pPr>
      <w:r w:rsidRPr="00476B4A">
        <w:rPr>
          <w:rFonts w:cs="Arial"/>
          <w:color w:val="000000"/>
        </w:rPr>
        <w:t xml:space="preserve">В </w:t>
      </w:r>
      <w:r w:rsidR="00DD0683" w:rsidRPr="00476B4A">
        <w:rPr>
          <w:rFonts w:cs="Arial"/>
          <w:color w:val="000000"/>
        </w:rPr>
        <w:t>соответствии с</w:t>
      </w:r>
      <w:r w:rsidRPr="00476B4A">
        <w:rPr>
          <w:rFonts w:cs="Arial"/>
          <w:color w:val="000000"/>
        </w:rPr>
        <w:t xml:space="preserve"> постановление</w:t>
      </w:r>
      <w:r w:rsidR="00DD0683" w:rsidRPr="00476B4A">
        <w:rPr>
          <w:rFonts w:cs="Arial"/>
          <w:color w:val="000000"/>
        </w:rPr>
        <w:t>м</w:t>
      </w:r>
      <w:r w:rsidRPr="00476B4A">
        <w:rPr>
          <w:rFonts w:cs="Arial"/>
          <w:color w:val="000000"/>
        </w:rPr>
        <w:t xml:space="preserve"> Правительства РФ от 10.03.2022 N 336 "Об особенностях организации и осуществления государственного контроля (надзора), муниципального контроля"</w:t>
      </w:r>
      <w:r w:rsidRPr="00476B4A">
        <w:rPr>
          <w:rFonts w:cs="Arial"/>
        </w:rPr>
        <w:t xml:space="preserve">, </w:t>
      </w:r>
      <w:r w:rsidR="00EC3326" w:rsidRPr="00476B4A">
        <w:rPr>
          <w:rFonts w:cs="Arial"/>
          <w:color w:val="000000"/>
        </w:rPr>
        <w:t>Федеральным законом от 31.07.</w:t>
      </w:r>
      <w:r w:rsidR="00FF0CC2" w:rsidRPr="00476B4A">
        <w:rPr>
          <w:rFonts w:cs="Arial"/>
          <w:color w:val="000000"/>
        </w:rPr>
        <w:t>2020 № 248-ФЗ «О государственном контроле (надзоре) и муниципальном контроле в Российской Федерации</w:t>
      </w:r>
      <w:r w:rsidR="00E57989" w:rsidRPr="00476B4A">
        <w:rPr>
          <w:rFonts w:cs="Arial"/>
          <w:color w:val="000000"/>
        </w:rPr>
        <w:t xml:space="preserve">, </w:t>
      </w:r>
      <w:r w:rsidR="00FF0CC2" w:rsidRPr="00476B4A">
        <w:rPr>
          <w:rFonts w:cs="Arial"/>
          <w:color w:val="000000"/>
        </w:rPr>
        <w:t>Совет</w:t>
      </w:r>
      <w:r w:rsidR="00EA3EAE" w:rsidRPr="00476B4A">
        <w:rPr>
          <w:rFonts w:cs="Arial"/>
          <w:color w:val="000000"/>
        </w:rPr>
        <w:t xml:space="preserve"> </w:t>
      </w:r>
      <w:r w:rsidR="00FF0CC2" w:rsidRPr="00476B4A">
        <w:rPr>
          <w:rFonts w:cs="Arial"/>
          <w:color w:val="000000"/>
        </w:rPr>
        <w:t xml:space="preserve"> народных депутатов </w:t>
      </w:r>
      <w:r w:rsidR="00476B4A" w:rsidRPr="00476B4A">
        <w:rPr>
          <w:rFonts w:cs="Arial"/>
          <w:color w:val="000000"/>
        </w:rPr>
        <w:t>Новочигольского</w:t>
      </w:r>
      <w:r w:rsidR="00FF0CC2" w:rsidRPr="00476B4A">
        <w:rPr>
          <w:rFonts w:cs="Arial"/>
          <w:color w:val="000000"/>
        </w:rPr>
        <w:t xml:space="preserve"> сельского поселения </w:t>
      </w:r>
      <w:r w:rsidR="00EC3326" w:rsidRPr="00476B4A">
        <w:rPr>
          <w:rFonts w:cs="Arial"/>
          <w:color w:val="000000"/>
        </w:rPr>
        <w:t>Таловского</w:t>
      </w:r>
      <w:r w:rsidR="00FF0CC2" w:rsidRPr="00476B4A">
        <w:rPr>
          <w:rFonts w:cs="Arial"/>
          <w:color w:val="000000"/>
        </w:rPr>
        <w:t xml:space="preserve"> муниципального района Воронежской области </w:t>
      </w:r>
    </w:p>
    <w:p w:rsidR="00FF0CC2" w:rsidRPr="00476B4A" w:rsidRDefault="00FF0CC2" w:rsidP="00476B4A">
      <w:pPr>
        <w:shd w:val="clear" w:color="auto" w:fill="FFFFFF"/>
        <w:spacing w:line="276" w:lineRule="auto"/>
        <w:ind w:firstLine="709"/>
        <w:contextualSpacing/>
        <w:jc w:val="center"/>
        <w:rPr>
          <w:rFonts w:cs="Arial"/>
          <w:bCs/>
          <w:color w:val="000000"/>
        </w:rPr>
      </w:pPr>
      <w:r w:rsidRPr="00476B4A">
        <w:rPr>
          <w:rFonts w:cs="Arial"/>
          <w:bCs/>
          <w:color w:val="000000"/>
        </w:rPr>
        <w:t>РЕШИЛ:</w:t>
      </w:r>
    </w:p>
    <w:p w:rsidR="001A2721" w:rsidRPr="00476B4A" w:rsidRDefault="001A2721" w:rsidP="001A2721">
      <w:pPr>
        <w:spacing w:line="276" w:lineRule="auto"/>
        <w:ind w:firstLine="709"/>
        <w:rPr>
          <w:rFonts w:cs="Arial"/>
        </w:rPr>
      </w:pPr>
      <w:r w:rsidRPr="00476B4A">
        <w:rPr>
          <w:rFonts w:cs="Arial"/>
        </w:rPr>
        <w:t xml:space="preserve">1. Внести в </w:t>
      </w:r>
      <w:r w:rsidR="00DD0683" w:rsidRPr="00476B4A">
        <w:rPr>
          <w:rFonts w:cs="Arial"/>
          <w:bCs/>
          <w:color w:val="000000"/>
        </w:rPr>
        <w:t>решение</w:t>
      </w:r>
      <w:r w:rsidRPr="00476B4A">
        <w:rPr>
          <w:rFonts w:cs="Arial"/>
          <w:bCs/>
          <w:color w:val="000000"/>
        </w:rPr>
        <w:t xml:space="preserve"> </w:t>
      </w:r>
      <w:r w:rsidR="00DD0683" w:rsidRPr="00476B4A">
        <w:rPr>
          <w:rFonts w:cs="Arial"/>
          <w:bCs/>
          <w:color w:val="000000"/>
        </w:rPr>
        <w:t xml:space="preserve">Совета народных депутатов </w:t>
      </w:r>
      <w:r w:rsidR="00476B4A" w:rsidRPr="00476B4A">
        <w:rPr>
          <w:rFonts w:cs="Arial"/>
          <w:bCs/>
          <w:color w:val="000000"/>
        </w:rPr>
        <w:t xml:space="preserve">Новочигольского </w:t>
      </w:r>
      <w:r w:rsidR="00DD0683" w:rsidRPr="00476B4A">
        <w:rPr>
          <w:rFonts w:cs="Arial"/>
          <w:bCs/>
          <w:color w:val="000000"/>
        </w:rPr>
        <w:t>сельского поселения Таловс</w:t>
      </w:r>
      <w:r w:rsidR="00476B4A" w:rsidRPr="00476B4A">
        <w:rPr>
          <w:rFonts w:cs="Arial"/>
          <w:bCs/>
          <w:color w:val="000000"/>
        </w:rPr>
        <w:t>кого муниципального района от 20.09.2023 № 31</w:t>
      </w:r>
      <w:r w:rsidR="00DD0683" w:rsidRPr="00476B4A">
        <w:rPr>
          <w:rFonts w:cs="Arial"/>
          <w:bCs/>
          <w:color w:val="000000"/>
        </w:rPr>
        <w:t xml:space="preserve"> «Об утверждении Положения о муниципальном контроле в сфере благоустройства на территории </w:t>
      </w:r>
      <w:r w:rsidR="00476B4A" w:rsidRPr="00476B4A">
        <w:rPr>
          <w:rFonts w:cs="Arial"/>
          <w:bCs/>
          <w:color w:val="000000"/>
        </w:rPr>
        <w:t>Новочигольского</w:t>
      </w:r>
      <w:r w:rsidR="00DD0683" w:rsidRPr="00476B4A">
        <w:rPr>
          <w:rFonts w:cs="Arial"/>
          <w:bCs/>
          <w:color w:val="000000"/>
        </w:rPr>
        <w:t xml:space="preserve"> сельского поселения </w:t>
      </w:r>
      <w:r w:rsidRPr="00476B4A">
        <w:rPr>
          <w:rFonts w:cs="Arial"/>
          <w:color w:val="000000"/>
        </w:rPr>
        <w:t>Таловского муниципального района</w:t>
      </w:r>
      <w:r w:rsidR="00DD0683" w:rsidRPr="00476B4A">
        <w:rPr>
          <w:rFonts w:cs="Arial"/>
          <w:color w:val="000000"/>
        </w:rPr>
        <w:t xml:space="preserve"> Воронежской области</w:t>
      </w:r>
      <w:r w:rsidRPr="00476B4A">
        <w:rPr>
          <w:rFonts w:cs="Arial"/>
          <w:color w:val="000000"/>
        </w:rPr>
        <w:t>,</w:t>
      </w:r>
      <w:r w:rsidRPr="00476B4A">
        <w:rPr>
          <w:rFonts w:cs="Arial"/>
          <w:bCs/>
        </w:rPr>
        <w:t xml:space="preserve"> </w:t>
      </w:r>
      <w:r w:rsidR="000514BE" w:rsidRPr="00476B4A">
        <w:rPr>
          <w:rFonts w:cs="Arial"/>
          <w:bCs/>
        </w:rPr>
        <w:t xml:space="preserve">(далее –решение), </w:t>
      </w:r>
      <w:r w:rsidRPr="00476B4A">
        <w:rPr>
          <w:rFonts w:cs="Arial"/>
        </w:rPr>
        <w:t>следующие изменения:</w:t>
      </w:r>
    </w:p>
    <w:p w:rsidR="001A2721" w:rsidRPr="00476B4A" w:rsidRDefault="001A2721" w:rsidP="001A2721">
      <w:pPr>
        <w:autoSpaceDE w:val="0"/>
        <w:autoSpaceDN w:val="0"/>
        <w:adjustRightInd w:val="0"/>
        <w:spacing w:line="276" w:lineRule="auto"/>
        <w:ind w:firstLine="709"/>
        <w:rPr>
          <w:rFonts w:cs="Arial"/>
        </w:rPr>
      </w:pPr>
      <w:r w:rsidRPr="00476B4A">
        <w:rPr>
          <w:rFonts w:cs="Arial"/>
        </w:rPr>
        <w:t>1.2</w:t>
      </w:r>
      <w:r w:rsidR="000514BE" w:rsidRPr="00476B4A">
        <w:rPr>
          <w:rFonts w:cs="Arial"/>
        </w:rPr>
        <w:t>1</w:t>
      </w:r>
      <w:r w:rsidRPr="00476B4A">
        <w:rPr>
          <w:rFonts w:cs="Arial"/>
        </w:rPr>
        <w:t xml:space="preserve">. В пункте 3.16. </w:t>
      </w:r>
      <w:r w:rsidR="000514BE" w:rsidRPr="00476B4A">
        <w:rPr>
          <w:rFonts w:cs="Arial"/>
        </w:rPr>
        <w:t>решения</w:t>
      </w:r>
      <w:r w:rsidRPr="00476B4A">
        <w:rPr>
          <w:rFonts w:cs="Arial"/>
        </w:rPr>
        <w:t xml:space="preserve"> слова «31 декабря 2023 года» заменить словами «31 декабря 2025 года».</w:t>
      </w:r>
    </w:p>
    <w:p w:rsidR="001A2721" w:rsidRPr="00476B4A" w:rsidRDefault="001A2721" w:rsidP="001A2721">
      <w:pPr>
        <w:spacing w:line="276" w:lineRule="auto"/>
        <w:ind w:firstLine="709"/>
        <w:rPr>
          <w:rFonts w:cs="Arial"/>
        </w:rPr>
      </w:pPr>
      <w:r w:rsidRPr="00476B4A">
        <w:rPr>
          <w:rFonts w:cs="Arial"/>
        </w:rPr>
        <w:t xml:space="preserve">2. Настоящее решение вступает в силу со дня его официального </w:t>
      </w:r>
      <w:r w:rsidR="000514BE" w:rsidRPr="00476B4A">
        <w:rPr>
          <w:rFonts w:cs="Arial"/>
        </w:rPr>
        <w:t>обнародования</w:t>
      </w:r>
      <w:r w:rsidRPr="00476B4A">
        <w:rPr>
          <w:rFonts w:cs="Arial"/>
        </w:rPr>
        <w:t>.</w:t>
      </w:r>
    </w:p>
    <w:p w:rsidR="00724902" w:rsidRPr="00476B4A" w:rsidRDefault="00724902" w:rsidP="001A2721">
      <w:pPr>
        <w:pStyle w:val="a7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1365" w:type="dxa"/>
        <w:tblLook w:val="04A0" w:firstRow="1" w:lastRow="0" w:firstColumn="1" w:lastColumn="0" w:noHBand="0" w:noVBand="1"/>
      </w:tblPr>
      <w:tblGrid>
        <w:gridCol w:w="5387"/>
        <w:gridCol w:w="2693"/>
        <w:gridCol w:w="3285"/>
      </w:tblGrid>
      <w:tr w:rsidR="00EE3D7B" w:rsidRPr="00476B4A" w:rsidTr="00476B4A">
        <w:tc>
          <w:tcPr>
            <w:tcW w:w="5387" w:type="dxa"/>
            <w:shd w:val="clear" w:color="auto" w:fill="auto"/>
          </w:tcPr>
          <w:p w:rsidR="00724902" w:rsidRPr="00476B4A" w:rsidRDefault="00476B4A" w:rsidP="00476B4A">
            <w:pPr>
              <w:pStyle w:val="a7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B4A">
              <w:rPr>
                <w:rFonts w:ascii="Arial" w:hAnsi="Arial" w:cs="Arial"/>
                <w:color w:val="000000"/>
                <w:sz w:val="24"/>
                <w:szCs w:val="24"/>
              </w:rPr>
              <w:t>Исполняющий обязанности главы</w:t>
            </w:r>
            <w:r w:rsidR="00724902" w:rsidRPr="00476B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76B4A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Новочигольского </w:t>
            </w:r>
            <w:r w:rsidR="00724902" w:rsidRPr="00476B4A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693" w:type="dxa"/>
            <w:shd w:val="clear" w:color="auto" w:fill="auto"/>
          </w:tcPr>
          <w:p w:rsidR="00724902" w:rsidRPr="00476B4A" w:rsidRDefault="00724902" w:rsidP="001A2721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476B4A" w:rsidRPr="00476B4A" w:rsidRDefault="00476B4A" w:rsidP="00476B4A">
            <w:pPr>
              <w:pStyle w:val="a7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24902" w:rsidRPr="00476B4A" w:rsidRDefault="00476B4A" w:rsidP="00476B4A">
            <w:pPr>
              <w:pStyle w:val="a7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B4A">
              <w:rPr>
                <w:rFonts w:ascii="Arial" w:hAnsi="Arial" w:cs="Arial"/>
                <w:color w:val="000000"/>
                <w:sz w:val="24"/>
                <w:szCs w:val="24"/>
              </w:rPr>
              <w:t>А.И. Тертышин</w:t>
            </w:r>
          </w:p>
        </w:tc>
      </w:tr>
    </w:tbl>
    <w:p w:rsidR="008A4B8F" w:rsidRDefault="008A4B8F" w:rsidP="007F7ADE">
      <w:pPr>
        <w:ind w:firstLine="0"/>
        <w:rPr>
          <w:rFonts w:cs="Arial"/>
        </w:rPr>
      </w:pPr>
      <w:bookmarkStart w:id="0" w:name="_GoBack"/>
      <w:bookmarkEnd w:id="0"/>
    </w:p>
    <w:p w:rsidR="003A0CAB" w:rsidRPr="00476B4A" w:rsidRDefault="003A0CAB" w:rsidP="003A0CAB">
      <w:pPr>
        <w:autoSpaceDE w:val="0"/>
        <w:autoSpaceDN w:val="0"/>
        <w:adjustRightInd w:val="0"/>
        <w:ind w:firstLine="540"/>
        <w:outlineLvl w:val="0"/>
        <w:rPr>
          <w:rFonts w:eastAsia="Calibri" w:cs="Arial"/>
          <w:b/>
          <w:bCs/>
        </w:rPr>
      </w:pPr>
    </w:p>
    <w:p w:rsidR="003A0CAB" w:rsidRPr="00476B4A" w:rsidRDefault="003A0CAB" w:rsidP="003A0CAB">
      <w:pPr>
        <w:autoSpaceDE w:val="0"/>
        <w:autoSpaceDN w:val="0"/>
        <w:adjustRightInd w:val="0"/>
        <w:ind w:firstLine="540"/>
        <w:outlineLvl w:val="0"/>
        <w:rPr>
          <w:rFonts w:eastAsia="Calibri" w:cs="Arial"/>
          <w:b/>
          <w:bCs/>
        </w:rPr>
      </w:pPr>
    </w:p>
    <w:p w:rsidR="003A0CAB" w:rsidRPr="00476B4A" w:rsidRDefault="003A0CAB" w:rsidP="003A0CAB">
      <w:pPr>
        <w:autoSpaceDE w:val="0"/>
        <w:autoSpaceDN w:val="0"/>
        <w:adjustRightInd w:val="0"/>
        <w:ind w:firstLine="540"/>
        <w:outlineLvl w:val="0"/>
        <w:rPr>
          <w:rFonts w:eastAsia="Calibri" w:cs="Arial"/>
          <w:b/>
          <w:bCs/>
        </w:rPr>
      </w:pPr>
    </w:p>
    <w:p w:rsidR="003A0CAB" w:rsidRPr="00476B4A" w:rsidRDefault="003A0CAB" w:rsidP="003A0CAB">
      <w:pPr>
        <w:autoSpaceDE w:val="0"/>
        <w:autoSpaceDN w:val="0"/>
        <w:adjustRightInd w:val="0"/>
        <w:ind w:firstLine="540"/>
        <w:outlineLvl w:val="0"/>
        <w:rPr>
          <w:rFonts w:eastAsia="Calibri" w:cs="Arial"/>
          <w:b/>
          <w:bCs/>
        </w:rPr>
      </w:pPr>
    </w:p>
    <w:p w:rsidR="003A0CAB" w:rsidRPr="00476B4A" w:rsidRDefault="003A0CAB" w:rsidP="003A0CAB">
      <w:pPr>
        <w:autoSpaceDE w:val="0"/>
        <w:autoSpaceDN w:val="0"/>
        <w:adjustRightInd w:val="0"/>
        <w:ind w:firstLine="540"/>
        <w:outlineLvl w:val="0"/>
        <w:rPr>
          <w:rFonts w:eastAsia="Calibri" w:cs="Arial"/>
          <w:b/>
          <w:bCs/>
        </w:rPr>
      </w:pPr>
    </w:p>
    <w:p w:rsidR="006B557D" w:rsidRPr="00476B4A" w:rsidRDefault="006B557D" w:rsidP="00D032A7">
      <w:pPr>
        <w:shd w:val="clear" w:color="auto" w:fill="FFFFFF"/>
        <w:spacing w:line="276" w:lineRule="auto"/>
        <w:ind w:firstLine="0"/>
        <w:contextualSpacing/>
        <w:rPr>
          <w:rFonts w:cs="Arial"/>
          <w:color w:val="000000"/>
        </w:rPr>
      </w:pPr>
    </w:p>
    <w:p w:rsidR="00476B4A" w:rsidRPr="00476B4A" w:rsidRDefault="00476B4A">
      <w:pPr>
        <w:shd w:val="clear" w:color="auto" w:fill="FFFFFF"/>
        <w:spacing w:line="276" w:lineRule="auto"/>
        <w:ind w:firstLine="0"/>
        <w:contextualSpacing/>
        <w:rPr>
          <w:rFonts w:cs="Arial"/>
          <w:color w:val="000000"/>
        </w:rPr>
      </w:pPr>
    </w:p>
    <w:sectPr w:rsidR="00476B4A" w:rsidRPr="00476B4A" w:rsidSect="00476B4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572" w:rsidRDefault="00175572" w:rsidP="0043560D">
      <w:r>
        <w:separator/>
      </w:r>
    </w:p>
  </w:endnote>
  <w:endnote w:type="continuationSeparator" w:id="0">
    <w:p w:rsidR="00175572" w:rsidRDefault="00175572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572" w:rsidRDefault="00175572" w:rsidP="0043560D">
      <w:r>
        <w:separator/>
      </w:r>
    </w:p>
  </w:footnote>
  <w:footnote w:type="continuationSeparator" w:id="0">
    <w:p w:rsidR="00175572" w:rsidRDefault="00175572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CE"/>
    <w:rsid w:val="00030898"/>
    <w:rsid w:val="000514BE"/>
    <w:rsid w:val="00074EAC"/>
    <w:rsid w:val="0008185C"/>
    <w:rsid w:val="000963BB"/>
    <w:rsid w:val="000D4179"/>
    <w:rsid w:val="00104910"/>
    <w:rsid w:val="001060C9"/>
    <w:rsid w:val="00110B4A"/>
    <w:rsid w:val="001225C5"/>
    <w:rsid w:val="00175572"/>
    <w:rsid w:val="001757A0"/>
    <w:rsid w:val="001A2721"/>
    <w:rsid w:val="001F63A9"/>
    <w:rsid w:val="002332A3"/>
    <w:rsid w:val="00251465"/>
    <w:rsid w:val="00260904"/>
    <w:rsid w:val="0027489D"/>
    <w:rsid w:val="00274FB0"/>
    <w:rsid w:val="002B262A"/>
    <w:rsid w:val="002E7866"/>
    <w:rsid w:val="00334F42"/>
    <w:rsid w:val="00347B20"/>
    <w:rsid w:val="0038096A"/>
    <w:rsid w:val="00381C35"/>
    <w:rsid w:val="003A0CAB"/>
    <w:rsid w:val="003C0FC3"/>
    <w:rsid w:val="003C5749"/>
    <w:rsid w:val="003D27F4"/>
    <w:rsid w:val="004252D8"/>
    <w:rsid w:val="00430948"/>
    <w:rsid w:val="0043560D"/>
    <w:rsid w:val="00476B4A"/>
    <w:rsid w:val="00482105"/>
    <w:rsid w:val="004E2F4D"/>
    <w:rsid w:val="004F34AC"/>
    <w:rsid w:val="00504BD8"/>
    <w:rsid w:val="0051762E"/>
    <w:rsid w:val="005B4868"/>
    <w:rsid w:val="005D2B56"/>
    <w:rsid w:val="005E2CF1"/>
    <w:rsid w:val="00682673"/>
    <w:rsid w:val="00691DE4"/>
    <w:rsid w:val="006A194C"/>
    <w:rsid w:val="006B557D"/>
    <w:rsid w:val="006B69BB"/>
    <w:rsid w:val="006C240F"/>
    <w:rsid w:val="006E65D3"/>
    <w:rsid w:val="00724902"/>
    <w:rsid w:val="00756D1D"/>
    <w:rsid w:val="0077341A"/>
    <w:rsid w:val="007F7ADE"/>
    <w:rsid w:val="008106E8"/>
    <w:rsid w:val="008358DD"/>
    <w:rsid w:val="008A4B8F"/>
    <w:rsid w:val="008C395E"/>
    <w:rsid w:val="008D6EB4"/>
    <w:rsid w:val="008E4849"/>
    <w:rsid w:val="009038CB"/>
    <w:rsid w:val="00917FAB"/>
    <w:rsid w:val="00934DB4"/>
    <w:rsid w:val="00940ED0"/>
    <w:rsid w:val="00974229"/>
    <w:rsid w:val="009D464A"/>
    <w:rsid w:val="009D6EAB"/>
    <w:rsid w:val="00A034B6"/>
    <w:rsid w:val="00A14273"/>
    <w:rsid w:val="00A774EC"/>
    <w:rsid w:val="00AA4414"/>
    <w:rsid w:val="00AB464A"/>
    <w:rsid w:val="00AC4C61"/>
    <w:rsid w:val="00B171E4"/>
    <w:rsid w:val="00B31186"/>
    <w:rsid w:val="00B43967"/>
    <w:rsid w:val="00B50CFB"/>
    <w:rsid w:val="00B53607"/>
    <w:rsid w:val="00BB2CCE"/>
    <w:rsid w:val="00BB597B"/>
    <w:rsid w:val="00BB746E"/>
    <w:rsid w:val="00BC460C"/>
    <w:rsid w:val="00BD19DE"/>
    <w:rsid w:val="00C02E8E"/>
    <w:rsid w:val="00C15253"/>
    <w:rsid w:val="00C20097"/>
    <w:rsid w:val="00C634E8"/>
    <w:rsid w:val="00C91201"/>
    <w:rsid w:val="00CC7833"/>
    <w:rsid w:val="00CD2DAF"/>
    <w:rsid w:val="00CE0FE6"/>
    <w:rsid w:val="00CF11BF"/>
    <w:rsid w:val="00D032A7"/>
    <w:rsid w:val="00D05F83"/>
    <w:rsid w:val="00D40286"/>
    <w:rsid w:val="00D73B50"/>
    <w:rsid w:val="00DD03CE"/>
    <w:rsid w:val="00DD0683"/>
    <w:rsid w:val="00DD15EF"/>
    <w:rsid w:val="00DF3D58"/>
    <w:rsid w:val="00E3110D"/>
    <w:rsid w:val="00E57989"/>
    <w:rsid w:val="00E66C30"/>
    <w:rsid w:val="00E86E85"/>
    <w:rsid w:val="00EA3EAE"/>
    <w:rsid w:val="00EC3326"/>
    <w:rsid w:val="00EC4E25"/>
    <w:rsid w:val="00EE3D7B"/>
    <w:rsid w:val="00EF1578"/>
    <w:rsid w:val="00F52F12"/>
    <w:rsid w:val="00F57035"/>
    <w:rsid w:val="00F82B06"/>
    <w:rsid w:val="00FB321D"/>
    <w:rsid w:val="00FD3B1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9704E-BD22-44BB-829F-D07AE571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NChiglaSMEV</cp:lastModifiedBy>
  <cp:revision>11</cp:revision>
  <cp:lastPrinted>2024-04-03T12:39:00Z</cp:lastPrinted>
  <dcterms:created xsi:type="dcterms:W3CDTF">2024-04-03T12:39:00Z</dcterms:created>
  <dcterms:modified xsi:type="dcterms:W3CDTF">2024-04-10T13:06:00Z</dcterms:modified>
</cp:coreProperties>
</file>