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EF" w:rsidRPr="00261BAE" w:rsidRDefault="00835C49" w:rsidP="007044EF">
      <w:pPr>
        <w:ind w:firstLine="709"/>
        <w:outlineLvl w:val="0"/>
        <w:rPr>
          <w:rFonts w:cs="Arial"/>
          <w:bCs/>
        </w:rPr>
      </w:pPr>
      <w:r w:rsidRPr="00261BAE">
        <w:rPr>
          <w:noProof/>
        </w:rPr>
        <w:drawing>
          <wp:anchor distT="0" distB="0" distL="114300" distR="114300" simplePos="0" relativeHeight="251657728" behindDoc="1" locked="0" layoutInCell="1" allowOverlap="1" wp14:anchorId="3F24A919" wp14:editId="7C77EE2F">
            <wp:simplePos x="0" y="0"/>
            <wp:positionH relativeFrom="column">
              <wp:posOffset>3002280</wp:posOffset>
            </wp:positionH>
            <wp:positionV relativeFrom="paragraph">
              <wp:posOffset>165100</wp:posOffset>
            </wp:positionV>
            <wp:extent cx="676275" cy="800100"/>
            <wp:effectExtent l="19050" t="19050" r="28575" b="1905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4EF" w:rsidRPr="00261BAE">
        <w:rPr>
          <w:rFonts w:cs="Arial"/>
          <w:bCs/>
          <w:kern w:val="28"/>
        </w:rPr>
        <w:br w:type="textWrapping" w:clear="all"/>
      </w:r>
    </w:p>
    <w:p w:rsidR="007044EF" w:rsidRPr="00261BAE" w:rsidRDefault="007044EF" w:rsidP="007044EF">
      <w:pPr>
        <w:ind w:firstLine="709"/>
        <w:jc w:val="center"/>
        <w:outlineLvl w:val="0"/>
        <w:rPr>
          <w:rFonts w:cs="Arial"/>
          <w:bCs/>
          <w:kern w:val="28"/>
        </w:rPr>
      </w:pPr>
      <w:r w:rsidRPr="00261BAE">
        <w:rPr>
          <w:rFonts w:cs="Arial"/>
          <w:bCs/>
        </w:rPr>
        <w:t>АДМИНИСТРАЦИЯ</w:t>
      </w:r>
    </w:p>
    <w:p w:rsidR="007044EF" w:rsidRPr="00261BAE" w:rsidRDefault="007B624E" w:rsidP="007044EF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НОВОЧИГОЛЬСКОГО</w:t>
      </w:r>
      <w:r w:rsidR="00183A09" w:rsidRPr="00261BAE">
        <w:rPr>
          <w:rFonts w:cs="Arial"/>
          <w:bCs/>
        </w:rPr>
        <w:t xml:space="preserve"> </w:t>
      </w:r>
      <w:r w:rsidR="007044EF" w:rsidRPr="00261BAE">
        <w:rPr>
          <w:rFonts w:cs="Arial"/>
          <w:bCs/>
        </w:rPr>
        <w:t>СЕЛЬСКОГО ПОСЕЛЕНИЯ</w:t>
      </w:r>
    </w:p>
    <w:p w:rsidR="007044EF" w:rsidRPr="00261BAE" w:rsidRDefault="007044EF" w:rsidP="007044EF">
      <w:pPr>
        <w:ind w:firstLine="709"/>
        <w:jc w:val="center"/>
        <w:rPr>
          <w:rFonts w:cs="Arial"/>
          <w:bCs/>
        </w:rPr>
      </w:pPr>
      <w:r w:rsidRPr="00261BAE">
        <w:rPr>
          <w:rFonts w:cs="Arial"/>
          <w:bCs/>
        </w:rPr>
        <w:t>ТАЛОВСКОГО МУНИЦИПАЛЬНОГО РАЙОНА</w:t>
      </w:r>
    </w:p>
    <w:p w:rsidR="007044EF" w:rsidRPr="00261BAE" w:rsidRDefault="007044EF" w:rsidP="007044EF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261BAE">
        <w:rPr>
          <w:rFonts w:cs="Arial"/>
        </w:rPr>
        <w:t>ВОРОНЕЖСКОЙ ОБЛАСТИ</w:t>
      </w:r>
    </w:p>
    <w:p w:rsidR="007044EF" w:rsidRPr="00261BAE" w:rsidRDefault="007044EF" w:rsidP="007044EF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7044EF" w:rsidRPr="00261BAE" w:rsidRDefault="007044EF" w:rsidP="007044EF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261BAE">
        <w:rPr>
          <w:rFonts w:cs="Arial"/>
        </w:rPr>
        <w:t>ПОСТАНОВЛЕНИЕ</w:t>
      </w:r>
    </w:p>
    <w:p w:rsidR="007044EF" w:rsidRPr="00261BAE" w:rsidRDefault="007044EF" w:rsidP="007044EF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7044EF" w:rsidRPr="00261BAE" w:rsidRDefault="007044EF" w:rsidP="003B68A9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261BAE">
        <w:rPr>
          <w:rFonts w:cs="Arial"/>
        </w:rPr>
        <w:t xml:space="preserve">от </w:t>
      </w:r>
      <w:r w:rsidR="003B68A9">
        <w:rPr>
          <w:rFonts w:cs="Arial"/>
        </w:rPr>
        <w:t>30.08.2023</w:t>
      </w:r>
      <w:r w:rsidR="00BD7D10" w:rsidRPr="00261BAE">
        <w:rPr>
          <w:rFonts w:cs="Arial"/>
        </w:rPr>
        <w:t xml:space="preserve"> года № </w:t>
      </w:r>
      <w:r w:rsidR="003B68A9">
        <w:rPr>
          <w:rFonts w:cs="Arial"/>
        </w:rPr>
        <w:t>39</w:t>
      </w:r>
    </w:p>
    <w:p w:rsidR="007044EF" w:rsidRPr="00261BAE" w:rsidRDefault="007B624E" w:rsidP="007B624E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Новая Чигла</w:t>
      </w:r>
    </w:p>
    <w:p w:rsidR="007044EF" w:rsidRPr="007B624E" w:rsidRDefault="007044EF" w:rsidP="00F06BDC">
      <w:pPr>
        <w:pStyle w:val="Title"/>
        <w:ind w:right="4252" w:firstLine="0"/>
        <w:jc w:val="both"/>
        <w:rPr>
          <w:b w:val="0"/>
        </w:rPr>
      </w:pPr>
      <w:proofErr w:type="gramStart"/>
      <w:r w:rsidRPr="007B624E">
        <w:rPr>
          <w:b w:val="0"/>
          <w:sz w:val="24"/>
        </w:rPr>
        <w:t xml:space="preserve">О внесении изменений в постановление администрации </w:t>
      </w:r>
      <w:r w:rsidR="007B624E">
        <w:rPr>
          <w:b w:val="0"/>
          <w:sz w:val="24"/>
        </w:rPr>
        <w:t>Новочигольского</w:t>
      </w:r>
      <w:r w:rsidRPr="007B624E">
        <w:rPr>
          <w:b w:val="0"/>
          <w:sz w:val="24"/>
        </w:rPr>
        <w:t xml:space="preserve"> сельского поселения Таловского муниципального района Воронежской области от </w:t>
      </w:r>
      <w:r w:rsidR="007B624E">
        <w:rPr>
          <w:b w:val="0"/>
          <w:sz w:val="24"/>
        </w:rPr>
        <w:t>11.01.2017</w:t>
      </w:r>
      <w:r w:rsidR="00CD7983" w:rsidRPr="007B624E">
        <w:rPr>
          <w:b w:val="0"/>
          <w:sz w:val="24"/>
        </w:rPr>
        <w:t xml:space="preserve"> № </w:t>
      </w:r>
      <w:r w:rsidR="007B624E">
        <w:rPr>
          <w:b w:val="0"/>
          <w:sz w:val="24"/>
        </w:rPr>
        <w:t>1</w:t>
      </w:r>
      <w:r w:rsidRPr="007B624E">
        <w:rPr>
          <w:b w:val="0"/>
          <w:sz w:val="24"/>
        </w:rPr>
        <w:t xml:space="preserve"> «Об утверждении административного регламента администрации </w:t>
      </w:r>
      <w:r w:rsidR="007B624E">
        <w:rPr>
          <w:b w:val="0"/>
          <w:sz w:val="24"/>
        </w:rPr>
        <w:t>Новочигольского</w:t>
      </w:r>
      <w:r w:rsidRPr="007B624E">
        <w:rPr>
          <w:b w:val="0"/>
          <w:sz w:val="24"/>
        </w:rPr>
        <w:t xml:space="preserve"> сельского поселения Таловского муниципального района по предоставлению муниципальной услуги «</w:t>
      </w:r>
      <w:r w:rsidRPr="007B624E">
        <w:rPr>
          <w:b w:val="0"/>
          <w:sz w:val="24"/>
          <w:lang w:bidi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proofErr w:type="gramEnd"/>
    </w:p>
    <w:p w:rsidR="007044EF" w:rsidRPr="00261BAE" w:rsidRDefault="007044EF" w:rsidP="007044EF">
      <w:pPr>
        <w:shd w:val="clear" w:color="auto" w:fill="FFFFFF"/>
        <w:ind w:firstLine="709"/>
        <w:rPr>
          <w:rFonts w:cs="Arial"/>
          <w:b/>
        </w:rPr>
      </w:pPr>
    </w:p>
    <w:p w:rsidR="007044EF" w:rsidRPr="00261BAE" w:rsidRDefault="007044EF" w:rsidP="007044EF">
      <w:pPr>
        <w:shd w:val="clear" w:color="auto" w:fill="FFFFFF"/>
        <w:ind w:firstLine="709"/>
        <w:rPr>
          <w:rFonts w:cs="Arial"/>
        </w:rPr>
      </w:pPr>
      <w:proofErr w:type="gramStart"/>
      <w:r w:rsidRPr="00261BAE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</w:t>
      </w:r>
      <w:r w:rsidR="00261BAE" w:rsidRPr="00261BAE">
        <w:rPr>
          <w:rFonts w:cs="Arial"/>
        </w:rPr>
        <w:t>Приказ</w:t>
      </w:r>
      <w:r w:rsidR="00261BAE">
        <w:rPr>
          <w:rFonts w:cs="Arial"/>
        </w:rPr>
        <w:t>а</w:t>
      </w:r>
      <w:r w:rsidR="00261BAE" w:rsidRPr="00261BAE">
        <w:rPr>
          <w:rFonts w:cs="Arial"/>
        </w:rPr>
        <w:t xml:space="preserve"> Департамента имущественных и земельных отношений Воронежской обл</w:t>
      </w:r>
      <w:r w:rsidR="00261BAE">
        <w:rPr>
          <w:rFonts w:cs="Arial"/>
        </w:rPr>
        <w:t>асти</w:t>
      </w:r>
      <w:r w:rsidR="00261BAE" w:rsidRPr="00261BAE">
        <w:rPr>
          <w:rFonts w:cs="Arial"/>
        </w:rPr>
        <w:t xml:space="preserve"> от 02.07.2015 </w:t>
      </w:r>
      <w:r w:rsidR="00261BAE">
        <w:rPr>
          <w:rFonts w:cs="Arial"/>
        </w:rPr>
        <w:t>№</w:t>
      </w:r>
      <w:r w:rsidR="00261BAE" w:rsidRPr="00261BAE">
        <w:rPr>
          <w:rFonts w:cs="Arial"/>
        </w:rPr>
        <w:t xml:space="preserve"> 1111</w:t>
      </w:r>
      <w:r w:rsidR="00261BAE">
        <w:rPr>
          <w:rFonts w:cs="Arial"/>
        </w:rPr>
        <w:t xml:space="preserve"> </w:t>
      </w:r>
      <w:r w:rsidR="00261BAE" w:rsidRPr="00261BAE">
        <w:rPr>
          <w:rFonts w:cs="Arial"/>
        </w:rPr>
        <w:t>(ред. от 20.06.2023)</w:t>
      </w:r>
      <w:r w:rsidR="00261BAE">
        <w:rPr>
          <w:rFonts w:cs="Arial"/>
        </w:rPr>
        <w:t xml:space="preserve"> «</w:t>
      </w:r>
      <w:r w:rsidR="00261BAE" w:rsidRPr="00261BAE">
        <w:rPr>
          <w:rFonts w:cs="Arial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</w:t>
      </w:r>
      <w:proofErr w:type="gramEnd"/>
      <w:r w:rsidR="00261BAE" w:rsidRPr="00261BAE">
        <w:rPr>
          <w:rFonts w:cs="Arial"/>
        </w:rPr>
        <w:t xml:space="preserve"> предоставления земельных уча</w:t>
      </w:r>
      <w:r w:rsidR="00261BAE">
        <w:rPr>
          <w:rFonts w:cs="Arial"/>
        </w:rPr>
        <w:t xml:space="preserve">стков и установления сервитутов» </w:t>
      </w:r>
      <w:r w:rsidRPr="00261BAE">
        <w:rPr>
          <w:rFonts w:cs="Arial"/>
        </w:rPr>
        <w:t xml:space="preserve">администрация </w:t>
      </w:r>
      <w:r w:rsidR="007B624E" w:rsidRPr="007B624E">
        <w:t>Новочигольского</w:t>
      </w:r>
      <w:r w:rsidRPr="00261BAE">
        <w:rPr>
          <w:rFonts w:cs="Arial"/>
        </w:rPr>
        <w:t xml:space="preserve"> сельского поселения Таловского муниципального района</w:t>
      </w:r>
      <w:r w:rsidR="00F9518B" w:rsidRPr="00261BAE">
        <w:rPr>
          <w:rFonts w:cs="Arial"/>
        </w:rPr>
        <w:t xml:space="preserve"> Воронежской области </w:t>
      </w:r>
      <w:r w:rsidRPr="00261BAE">
        <w:rPr>
          <w:rFonts w:cs="Arial"/>
        </w:rPr>
        <w:t>постановляет</w:t>
      </w:r>
      <w:r w:rsidRPr="00261BAE">
        <w:rPr>
          <w:rFonts w:cs="Arial"/>
          <w:bCs/>
        </w:rPr>
        <w:t>:</w:t>
      </w:r>
    </w:p>
    <w:p w:rsidR="000F6B02" w:rsidRPr="00261BAE" w:rsidRDefault="000F6B02" w:rsidP="000F6B02">
      <w:pPr>
        <w:shd w:val="clear" w:color="auto" w:fill="FFFFFF"/>
        <w:ind w:firstLine="709"/>
        <w:rPr>
          <w:rFonts w:cs="Arial"/>
        </w:rPr>
      </w:pPr>
    </w:p>
    <w:p w:rsidR="000F6B02" w:rsidRPr="00261BAE" w:rsidRDefault="000F6B02" w:rsidP="000F6B02">
      <w:pPr>
        <w:shd w:val="clear" w:color="auto" w:fill="FFFFFF"/>
        <w:ind w:firstLine="709"/>
        <w:rPr>
          <w:rFonts w:cs="Arial"/>
        </w:rPr>
      </w:pPr>
      <w:r w:rsidRPr="00261BAE">
        <w:rPr>
          <w:rFonts w:cs="Arial"/>
        </w:rPr>
        <w:t xml:space="preserve">1. </w:t>
      </w:r>
      <w:proofErr w:type="gramStart"/>
      <w:r w:rsidRPr="00261BAE">
        <w:rPr>
          <w:rFonts w:cs="Arial"/>
        </w:rPr>
        <w:t xml:space="preserve">Внести в административный регламент администрации </w:t>
      </w:r>
      <w:r w:rsidR="007B624E" w:rsidRPr="007B624E">
        <w:rPr>
          <w:rFonts w:cs="Arial"/>
        </w:rPr>
        <w:t>Новочигольского</w:t>
      </w:r>
      <w:r w:rsidR="007044EF" w:rsidRPr="00261BAE">
        <w:rPr>
          <w:rFonts w:cs="Arial"/>
        </w:rPr>
        <w:t xml:space="preserve"> сельского поселения </w:t>
      </w:r>
      <w:r w:rsidRPr="00261BAE">
        <w:rPr>
          <w:rFonts w:cs="Arial"/>
        </w:rPr>
        <w:t>Таловского муниципального района Воронежской области по предоставлению муниципальной услуги «</w:t>
      </w:r>
      <w:r w:rsidR="007044EF" w:rsidRPr="00261BAE">
        <w:rPr>
          <w:rFonts w:cs="Arial"/>
          <w:bCs/>
          <w:kern w:val="28"/>
          <w:szCs w:val="32"/>
          <w:lang w:bidi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261BAE">
        <w:rPr>
          <w:rFonts w:cs="Arial"/>
        </w:rPr>
        <w:t xml:space="preserve">», утвержденный постановлением администрации </w:t>
      </w:r>
      <w:r w:rsidR="007B624E" w:rsidRPr="007B624E">
        <w:rPr>
          <w:rFonts w:cs="Arial"/>
        </w:rPr>
        <w:t>Новочигольского</w:t>
      </w:r>
      <w:r w:rsidR="007044EF" w:rsidRPr="00261BAE">
        <w:rPr>
          <w:rFonts w:cs="Arial"/>
        </w:rPr>
        <w:t xml:space="preserve"> сельского поселения </w:t>
      </w:r>
      <w:r w:rsidRPr="00261BAE">
        <w:rPr>
          <w:rFonts w:cs="Arial"/>
        </w:rPr>
        <w:t>Таловского муниципальног</w:t>
      </w:r>
      <w:r w:rsidR="007B624E">
        <w:rPr>
          <w:rFonts w:cs="Arial"/>
        </w:rPr>
        <w:t>о района Воронежской области от 11.01.2017</w:t>
      </w:r>
      <w:r w:rsidR="00F9518B" w:rsidRPr="00261BAE">
        <w:rPr>
          <w:rFonts w:cs="Arial"/>
        </w:rPr>
        <w:t xml:space="preserve"> </w:t>
      </w:r>
      <w:r w:rsidRPr="00261BAE">
        <w:rPr>
          <w:rFonts w:cs="Arial"/>
        </w:rPr>
        <w:t>№</w:t>
      </w:r>
      <w:r w:rsidR="007B624E">
        <w:rPr>
          <w:rFonts w:cs="Arial"/>
        </w:rPr>
        <w:t xml:space="preserve"> 1 </w:t>
      </w:r>
      <w:r w:rsidRPr="00261BAE">
        <w:rPr>
          <w:rFonts w:cs="Arial"/>
        </w:rPr>
        <w:t>(далее - административный регламент), следующие изменения:</w:t>
      </w:r>
      <w:proofErr w:type="gramEnd"/>
    </w:p>
    <w:p w:rsidR="008F15E0" w:rsidRPr="00261BAE" w:rsidRDefault="000F6B02" w:rsidP="00F9518B">
      <w:pPr>
        <w:ind w:firstLine="709"/>
        <w:rPr>
          <w:rFonts w:cs="Arial"/>
        </w:rPr>
      </w:pPr>
      <w:r w:rsidRPr="00261BAE">
        <w:rPr>
          <w:rFonts w:cs="Arial"/>
        </w:rPr>
        <w:t xml:space="preserve">1.1. </w:t>
      </w:r>
      <w:r w:rsidR="008F15E0" w:rsidRPr="00261BAE">
        <w:rPr>
          <w:rFonts w:cs="Arial"/>
        </w:rPr>
        <w:t xml:space="preserve">подпункт </w:t>
      </w:r>
      <w:r w:rsidR="00F06BDC" w:rsidRPr="00261BAE">
        <w:rPr>
          <w:rFonts w:cs="Arial"/>
        </w:rPr>
        <w:t>4)</w:t>
      </w:r>
      <w:r w:rsidR="00560BFE" w:rsidRPr="00261BAE">
        <w:rPr>
          <w:rFonts w:cs="Arial"/>
        </w:rPr>
        <w:t xml:space="preserve"> пункта </w:t>
      </w:r>
      <w:r w:rsidR="00F06BDC" w:rsidRPr="00261BAE">
        <w:rPr>
          <w:rFonts w:cs="Arial"/>
        </w:rPr>
        <w:t>1.1.2</w:t>
      </w:r>
      <w:r w:rsidR="00560BFE" w:rsidRPr="00261BAE">
        <w:rPr>
          <w:rFonts w:cs="Arial"/>
        </w:rPr>
        <w:t xml:space="preserve">. </w:t>
      </w:r>
      <w:r w:rsidR="008F15E0" w:rsidRPr="00261BAE">
        <w:rPr>
          <w:rFonts w:cs="Arial"/>
        </w:rPr>
        <w:t>административного регламента изложить в следующей редакции:</w:t>
      </w:r>
    </w:p>
    <w:p w:rsidR="008F15E0" w:rsidRPr="00261BAE" w:rsidRDefault="008F15E0" w:rsidP="00F06BDC">
      <w:pPr>
        <w:autoSpaceDE w:val="0"/>
        <w:autoSpaceDN w:val="0"/>
        <w:adjustRightInd w:val="0"/>
        <w:ind w:firstLine="709"/>
        <w:rPr>
          <w:rFonts w:cs="Arial"/>
        </w:rPr>
      </w:pPr>
      <w:r w:rsidRPr="00261BAE">
        <w:rPr>
          <w:rFonts w:cs="Arial"/>
        </w:rPr>
        <w:lastRenderedPageBreak/>
        <w:t>«</w:t>
      </w:r>
      <w:r w:rsidR="00F06BDC" w:rsidRPr="00261BAE">
        <w:rPr>
          <w:rFonts w:cs="Arial"/>
        </w:rPr>
        <w:t>4)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не ранее чем за 3 месяца до срока предполагаемого использования на срок размещения и эксплуатации о</w:t>
      </w:r>
      <w:r w:rsidR="00757F85" w:rsidRPr="00261BAE">
        <w:rPr>
          <w:rFonts w:cs="Arial"/>
        </w:rPr>
        <w:t>бъекта, но не превышающий 5 лет;</w:t>
      </w:r>
      <w:r w:rsidR="00560BFE" w:rsidRPr="00261BAE">
        <w:rPr>
          <w:rFonts w:cs="Arial"/>
        </w:rPr>
        <w:t>»;</w:t>
      </w:r>
    </w:p>
    <w:p w:rsidR="008F15E0" w:rsidRPr="00261BAE" w:rsidRDefault="008F15E0" w:rsidP="00F9518B">
      <w:pPr>
        <w:ind w:firstLine="709"/>
        <w:rPr>
          <w:rFonts w:cs="Arial"/>
        </w:rPr>
      </w:pPr>
      <w:r w:rsidRPr="00261BAE">
        <w:rPr>
          <w:rFonts w:cs="Arial"/>
        </w:rPr>
        <w:t>1.</w:t>
      </w:r>
      <w:r w:rsidR="002214E4" w:rsidRPr="00261BAE">
        <w:rPr>
          <w:rFonts w:cs="Arial"/>
        </w:rPr>
        <w:t>2</w:t>
      </w:r>
      <w:r w:rsidRPr="00261BAE">
        <w:rPr>
          <w:rFonts w:cs="Arial"/>
        </w:rPr>
        <w:t xml:space="preserve">. подпункт </w:t>
      </w:r>
      <w:r w:rsidR="00F06BDC" w:rsidRPr="00261BAE">
        <w:rPr>
          <w:rFonts w:cs="Arial"/>
        </w:rPr>
        <w:t>в)</w:t>
      </w:r>
      <w:r w:rsidR="00560BFE" w:rsidRPr="00261BAE">
        <w:rPr>
          <w:rFonts w:cs="Arial"/>
        </w:rPr>
        <w:t xml:space="preserve"> </w:t>
      </w:r>
      <w:r w:rsidR="00757F85" w:rsidRPr="00261BAE">
        <w:rPr>
          <w:rFonts w:cs="Arial"/>
        </w:rPr>
        <w:t>под</w:t>
      </w:r>
      <w:r w:rsidR="00560BFE" w:rsidRPr="00261BAE">
        <w:rPr>
          <w:rFonts w:cs="Arial"/>
        </w:rPr>
        <w:t>пункта 2.6.1.</w:t>
      </w:r>
      <w:r w:rsidR="00F06BDC" w:rsidRPr="00261BAE">
        <w:rPr>
          <w:rFonts w:cs="Arial"/>
        </w:rPr>
        <w:t>2.</w:t>
      </w:r>
      <w:r w:rsidRPr="00261BAE">
        <w:rPr>
          <w:rFonts w:cs="Arial"/>
        </w:rPr>
        <w:t xml:space="preserve"> </w:t>
      </w:r>
      <w:r w:rsidR="00757F85" w:rsidRPr="00261BAE">
        <w:rPr>
          <w:rFonts w:cs="Arial"/>
        </w:rPr>
        <w:t xml:space="preserve">пункта 2.6.1. </w:t>
      </w:r>
      <w:r w:rsidRPr="00261BAE">
        <w:rPr>
          <w:rFonts w:cs="Arial"/>
        </w:rPr>
        <w:t>административного регламента изложить в следующей редакции:</w:t>
      </w:r>
    </w:p>
    <w:p w:rsidR="008F15E0" w:rsidRPr="00261BAE" w:rsidRDefault="008F15E0" w:rsidP="002214E4">
      <w:pPr>
        <w:autoSpaceDE w:val="0"/>
        <w:autoSpaceDN w:val="0"/>
        <w:adjustRightInd w:val="0"/>
        <w:ind w:firstLine="709"/>
        <w:rPr>
          <w:rFonts w:cs="Arial"/>
        </w:rPr>
      </w:pPr>
      <w:r w:rsidRPr="00261BAE">
        <w:rPr>
          <w:rFonts w:cs="Arial"/>
        </w:rPr>
        <w:t>«</w:t>
      </w:r>
      <w:r w:rsidR="00F06BDC" w:rsidRPr="00261BAE">
        <w:rPr>
          <w:rFonts w:cs="Arial"/>
        </w:rPr>
        <w:t>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форм,  площадок для размещения строительной техники и грузов для осуществления капитального или текущего ремонта объектов капитального строительства),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</w:t>
      </w:r>
      <w:r w:rsidRPr="00261BAE">
        <w:rPr>
          <w:rFonts w:cs="Arial"/>
        </w:rPr>
        <w:t>»</w:t>
      </w:r>
      <w:r w:rsidR="00560BFE" w:rsidRPr="00261BAE">
        <w:rPr>
          <w:rFonts w:cs="Arial"/>
        </w:rPr>
        <w:t>;</w:t>
      </w:r>
    </w:p>
    <w:p w:rsidR="0055338C" w:rsidRPr="00261BAE" w:rsidRDefault="0055338C" w:rsidP="00F9518B">
      <w:pPr>
        <w:ind w:firstLine="709"/>
        <w:rPr>
          <w:rFonts w:cs="Arial"/>
        </w:rPr>
      </w:pPr>
      <w:r w:rsidRPr="00261BAE">
        <w:rPr>
          <w:rFonts w:cs="Arial"/>
        </w:rPr>
        <w:t>1.</w:t>
      </w:r>
      <w:r w:rsidR="002214E4" w:rsidRPr="00261BAE">
        <w:rPr>
          <w:rFonts w:cs="Arial"/>
        </w:rPr>
        <w:t>3</w:t>
      </w:r>
      <w:r w:rsidRPr="00261BAE">
        <w:rPr>
          <w:rFonts w:cs="Arial"/>
        </w:rPr>
        <w:t xml:space="preserve">. </w:t>
      </w:r>
      <w:r w:rsidR="002214E4" w:rsidRPr="00261BAE">
        <w:rPr>
          <w:rFonts w:cs="Arial"/>
        </w:rPr>
        <w:t xml:space="preserve">абзац 1 </w:t>
      </w:r>
      <w:r w:rsidRPr="00261BAE">
        <w:rPr>
          <w:rFonts w:cs="Arial"/>
        </w:rPr>
        <w:t>подпункт</w:t>
      </w:r>
      <w:r w:rsidR="002214E4" w:rsidRPr="00261BAE">
        <w:rPr>
          <w:rFonts w:cs="Arial"/>
        </w:rPr>
        <w:t>а</w:t>
      </w:r>
      <w:r w:rsidRPr="00261BAE">
        <w:rPr>
          <w:rFonts w:cs="Arial"/>
        </w:rPr>
        <w:t xml:space="preserve"> 2.6.2.</w:t>
      </w:r>
      <w:r w:rsidR="002214E4" w:rsidRPr="00261BAE">
        <w:rPr>
          <w:rFonts w:cs="Arial"/>
        </w:rPr>
        <w:t>2</w:t>
      </w:r>
      <w:r w:rsidRPr="00261BAE">
        <w:rPr>
          <w:rFonts w:cs="Arial"/>
        </w:rPr>
        <w:t xml:space="preserve">. </w:t>
      </w:r>
      <w:r w:rsidR="00560BFE" w:rsidRPr="00261BAE">
        <w:rPr>
          <w:rFonts w:cs="Arial"/>
        </w:rPr>
        <w:t xml:space="preserve">пункта 2.6.2. </w:t>
      </w:r>
      <w:r w:rsidRPr="00261BAE">
        <w:rPr>
          <w:rFonts w:cs="Arial"/>
        </w:rPr>
        <w:t>административного регламента изложить в следующей редакции:</w:t>
      </w:r>
    </w:p>
    <w:p w:rsidR="00351A56" w:rsidRPr="00261BAE" w:rsidRDefault="00351A56" w:rsidP="00351A56">
      <w:pPr>
        <w:autoSpaceDE w:val="0"/>
        <w:autoSpaceDN w:val="0"/>
        <w:adjustRightInd w:val="0"/>
        <w:ind w:firstLine="709"/>
        <w:rPr>
          <w:rFonts w:cs="Arial"/>
        </w:rPr>
      </w:pPr>
      <w:r w:rsidRPr="00261BAE">
        <w:rPr>
          <w:rFonts w:cs="Arial"/>
        </w:rPr>
        <w:t>«</w:t>
      </w:r>
      <w:r w:rsidR="002214E4" w:rsidRPr="00261BAE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261BAE" w:rsidRPr="00261BAE">
        <w:rPr>
          <w:szCs w:val="28"/>
        </w:rPr>
        <w:t xml:space="preserve">тков и установления сервитутов», </w:t>
      </w:r>
      <w:r w:rsidR="002214E4" w:rsidRPr="00261BAE">
        <w:rPr>
          <w:szCs w:val="28"/>
        </w:rPr>
        <w:t>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представить:»;</w:t>
      </w:r>
    </w:p>
    <w:p w:rsidR="002214E4" w:rsidRPr="00261BAE" w:rsidRDefault="00560BFE" w:rsidP="00F9518B">
      <w:pPr>
        <w:ind w:firstLine="709"/>
        <w:rPr>
          <w:rFonts w:cs="Arial"/>
        </w:rPr>
      </w:pPr>
      <w:r w:rsidRPr="00261BAE">
        <w:rPr>
          <w:rFonts w:cs="Arial"/>
        </w:rPr>
        <w:t>1.</w:t>
      </w:r>
      <w:r w:rsidR="002214E4" w:rsidRPr="00261BAE">
        <w:rPr>
          <w:rFonts w:cs="Arial"/>
        </w:rPr>
        <w:t>4</w:t>
      </w:r>
      <w:r w:rsidRPr="00261BAE">
        <w:rPr>
          <w:rFonts w:cs="Arial"/>
        </w:rPr>
        <w:t xml:space="preserve">. </w:t>
      </w:r>
      <w:r w:rsidR="002214E4" w:rsidRPr="00261BAE">
        <w:rPr>
          <w:rFonts w:cs="Arial"/>
        </w:rPr>
        <w:t>пункт 2.8.2. административного регламента изложить в следующей редакции:</w:t>
      </w:r>
    </w:p>
    <w:p w:rsidR="00F06BDC" w:rsidRPr="00261BAE" w:rsidRDefault="002214E4" w:rsidP="00F06BDC">
      <w:pPr>
        <w:autoSpaceDE w:val="0"/>
        <w:autoSpaceDN w:val="0"/>
        <w:adjustRightInd w:val="0"/>
        <w:ind w:firstLine="708"/>
        <w:rPr>
          <w:szCs w:val="28"/>
        </w:rPr>
      </w:pPr>
      <w:r w:rsidRPr="00261BAE">
        <w:rPr>
          <w:rFonts w:cs="Arial"/>
        </w:rPr>
        <w:t>«</w:t>
      </w:r>
      <w:r w:rsidR="00F06BDC" w:rsidRPr="00261BAE">
        <w:rPr>
          <w:szCs w:val="28"/>
        </w:rPr>
        <w:t xml:space="preserve">2.8.2. Основанием для отказа в предоставлении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является: 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а) заявление подано с нарушением требований, установленных пунктом 3.1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б) 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N 1300;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в) в заявлении указана цель использования земель или земельного участка, не соответствующая назначению Объекта;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lastRenderedPageBreak/>
        <w:t>г) земельный участок, на котором предполагается размещение Объектов, уже предоставлен другому физическому или юридическому лицу;</w:t>
      </w:r>
    </w:p>
    <w:p w:rsidR="00F06BDC" w:rsidRPr="00261BAE" w:rsidRDefault="00F06BDC" w:rsidP="00F06BDC">
      <w:pPr>
        <w:autoSpaceDE w:val="0"/>
        <w:autoSpaceDN w:val="0"/>
        <w:adjustRightInd w:val="0"/>
        <w:ind w:firstLine="708"/>
        <w:rPr>
          <w:rFonts w:cs="Arial"/>
        </w:rPr>
      </w:pPr>
      <w:r w:rsidRPr="00261BAE">
        <w:rPr>
          <w:szCs w:val="28"/>
        </w:rPr>
        <w:t xml:space="preserve">д) </w:t>
      </w:r>
      <w:r w:rsidRPr="00261BAE">
        <w:rPr>
          <w:rFonts w:cs="Arial"/>
        </w:rPr>
        <w:t xml:space="preserve">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разрешение, за исключением случаев, предусмотренных абзацем три пункта 3.1 главы III </w:t>
      </w:r>
      <w:r w:rsidRPr="00261BAE">
        <w:rPr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</w:t>
      </w:r>
      <w:r w:rsidRPr="00261BAE">
        <w:rPr>
          <w:rFonts w:cs="Arial"/>
        </w:rPr>
        <w:t>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е)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ж) размещаемые Объекты не соответствуют утвержденным документам территориального планирования;</w:t>
      </w:r>
    </w:p>
    <w:p w:rsidR="00F06BDC" w:rsidRPr="00261BAE" w:rsidRDefault="00F06BDC" w:rsidP="00F06BDC">
      <w:pPr>
        <w:autoSpaceDE w:val="0"/>
        <w:autoSpaceDN w:val="0"/>
        <w:adjustRightInd w:val="0"/>
        <w:ind w:firstLine="708"/>
        <w:rPr>
          <w:szCs w:val="28"/>
        </w:rPr>
      </w:pPr>
      <w:r w:rsidRPr="00261BAE">
        <w:rPr>
          <w:szCs w:val="28"/>
        </w:rPr>
        <w:t xml:space="preserve">з) </w:t>
      </w:r>
      <w:r w:rsidRPr="00261BAE">
        <w:rPr>
          <w:rFonts w:cs="Arial"/>
        </w:rPr>
        <w:t xml:space="preserve"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условия, предусмотренные в п. п. 2.2, 2.3 раздела II </w:t>
      </w:r>
      <w:r w:rsidRPr="00261BAE">
        <w:rPr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</w:r>
    </w:p>
    <w:p w:rsidR="002214E4" w:rsidRPr="00261BAE" w:rsidRDefault="00F06BDC" w:rsidP="00F06BDC">
      <w:pPr>
        <w:ind w:firstLine="709"/>
        <w:rPr>
          <w:rFonts w:cs="Arial"/>
        </w:rPr>
      </w:pPr>
      <w:r w:rsidRPr="00261BAE">
        <w:rPr>
          <w:szCs w:val="28"/>
        </w:rPr>
        <w:t xml:space="preserve">и) </w:t>
      </w:r>
      <w:r w:rsidRPr="00261BAE">
        <w:rPr>
          <w:rFonts w:cs="Arial"/>
        </w:rPr>
        <w:t xml:space="preserve">заявление подано с нарушением требований, установленных абзацем один пункта 3.6 раздела III </w:t>
      </w:r>
      <w:r w:rsidRPr="00261BAE">
        <w:rPr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</w:t>
      </w:r>
      <w:r w:rsidRPr="00261BAE">
        <w:rPr>
          <w:rFonts w:cs="Arial"/>
        </w:rPr>
        <w:t>.</w:t>
      </w:r>
      <w:r w:rsidR="002214E4" w:rsidRPr="00261BAE">
        <w:rPr>
          <w:rFonts w:cs="Arial"/>
        </w:rPr>
        <w:t>».</w:t>
      </w:r>
    </w:p>
    <w:p w:rsidR="00632406" w:rsidRPr="00261BAE" w:rsidRDefault="00632406" w:rsidP="00632406">
      <w:pPr>
        <w:ind w:firstLine="709"/>
        <w:contextualSpacing/>
        <w:rPr>
          <w:szCs w:val="28"/>
        </w:rPr>
      </w:pPr>
      <w:r w:rsidRPr="00261BAE">
        <w:rPr>
          <w:szCs w:val="28"/>
        </w:rPr>
        <w:t>2. Настоящее постановление вступает в силу с момента официального обнародования.</w:t>
      </w:r>
    </w:p>
    <w:p w:rsidR="00261BAE" w:rsidRPr="00261BAE" w:rsidRDefault="00261BAE" w:rsidP="00632406">
      <w:pPr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3190"/>
        <w:gridCol w:w="2905"/>
      </w:tblGrid>
      <w:tr w:rsidR="00261BAE" w:rsidRPr="00261BAE" w:rsidTr="00F9518B">
        <w:tc>
          <w:tcPr>
            <w:tcW w:w="3369" w:type="dxa"/>
            <w:hideMark/>
          </w:tcPr>
          <w:p w:rsidR="00632406" w:rsidRPr="00261BAE" w:rsidRDefault="00632406" w:rsidP="00261BAE">
            <w:pPr>
              <w:ind w:firstLine="0"/>
              <w:rPr>
                <w:rFonts w:cs="Arial"/>
                <w:bCs/>
                <w:szCs w:val="22"/>
              </w:rPr>
            </w:pPr>
            <w:r w:rsidRPr="00261BAE">
              <w:rPr>
                <w:rFonts w:cs="Arial"/>
                <w:bCs/>
                <w:szCs w:val="22"/>
              </w:rPr>
              <w:t xml:space="preserve">Глава </w:t>
            </w:r>
            <w:r w:rsidR="007B624E" w:rsidRPr="007B624E">
              <w:rPr>
                <w:rFonts w:cs="Arial"/>
                <w:szCs w:val="22"/>
              </w:rPr>
              <w:t>Новочигольского</w:t>
            </w:r>
            <w:r w:rsidRPr="00261BAE">
              <w:rPr>
                <w:rFonts w:cs="Arial"/>
                <w:bCs/>
                <w:szCs w:val="22"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632406" w:rsidRPr="00261BAE" w:rsidRDefault="00632406" w:rsidP="0090759C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905" w:type="dxa"/>
            <w:vAlign w:val="bottom"/>
            <w:hideMark/>
          </w:tcPr>
          <w:p w:rsidR="00632406" w:rsidRPr="00261BAE" w:rsidRDefault="007B624E" w:rsidP="00F9518B">
            <w:pPr>
              <w:jc w:val="righ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С.А. </w:t>
            </w:r>
            <w:proofErr w:type="spellStart"/>
            <w:r>
              <w:rPr>
                <w:rFonts w:cs="Arial"/>
                <w:bCs/>
                <w:szCs w:val="22"/>
              </w:rPr>
              <w:t>Майгуров</w:t>
            </w:r>
            <w:proofErr w:type="spellEnd"/>
          </w:p>
        </w:tc>
      </w:tr>
    </w:tbl>
    <w:p w:rsidR="00632406" w:rsidRPr="00261BAE" w:rsidRDefault="00632406" w:rsidP="00C37EBB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632406" w:rsidRPr="00261BAE" w:rsidSect="003B68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6D" w:rsidRDefault="0047256D" w:rsidP="00935FD5">
      <w:r>
        <w:separator/>
      </w:r>
    </w:p>
  </w:endnote>
  <w:endnote w:type="continuationSeparator" w:id="0">
    <w:p w:rsidR="0047256D" w:rsidRDefault="0047256D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6D" w:rsidRDefault="0047256D" w:rsidP="00935FD5">
      <w:r>
        <w:separator/>
      </w:r>
    </w:p>
  </w:footnote>
  <w:footnote w:type="continuationSeparator" w:id="0">
    <w:p w:rsidR="0047256D" w:rsidRDefault="0047256D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F6B02"/>
    <w:rsid w:val="00133998"/>
    <w:rsid w:val="00166D78"/>
    <w:rsid w:val="0017370A"/>
    <w:rsid w:val="00183A09"/>
    <w:rsid w:val="001C1AC2"/>
    <w:rsid w:val="002214E4"/>
    <w:rsid w:val="00261BAE"/>
    <w:rsid w:val="00297FD0"/>
    <w:rsid w:val="002A36A5"/>
    <w:rsid w:val="00340475"/>
    <w:rsid w:val="00351A56"/>
    <w:rsid w:val="003911D9"/>
    <w:rsid w:val="003B68A9"/>
    <w:rsid w:val="003C3D12"/>
    <w:rsid w:val="004267F6"/>
    <w:rsid w:val="00446EDE"/>
    <w:rsid w:val="0047256D"/>
    <w:rsid w:val="004E2A7B"/>
    <w:rsid w:val="0055338C"/>
    <w:rsid w:val="00555CCD"/>
    <w:rsid w:val="00560BFE"/>
    <w:rsid w:val="00632406"/>
    <w:rsid w:val="006F7736"/>
    <w:rsid w:val="007027CE"/>
    <w:rsid w:val="007044EF"/>
    <w:rsid w:val="00757F85"/>
    <w:rsid w:val="007A7D6C"/>
    <w:rsid w:val="007B624E"/>
    <w:rsid w:val="007E4175"/>
    <w:rsid w:val="00835C49"/>
    <w:rsid w:val="008E4E99"/>
    <w:rsid w:val="008F15E0"/>
    <w:rsid w:val="0090759C"/>
    <w:rsid w:val="00935FD5"/>
    <w:rsid w:val="009427F8"/>
    <w:rsid w:val="00AF4991"/>
    <w:rsid w:val="00B93384"/>
    <w:rsid w:val="00BB55BF"/>
    <w:rsid w:val="00BD1F8D"/>
    <w:rsid w:val="00BD7D10"/>
    <w:rsid w:val="00C37EBB"/>
    <w:rsid w:val="00CC708D"/>
    <w:rsid w:val="00CD7983"/>
    <w:rsid w:val="00EA709D"/>
    <w:rsid w:val="00F06BDC"/>
    <w:rsid w:val="00F9518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5C4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C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C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C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C4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5C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835C49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BD1F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D1F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D1F8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D1F8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35C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35C4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D1F8D"/>
    <w:rPr>
      <w:rFonts w:ascii="Courier" w:eastAsia="Times New Roman" w:hAnsi="Courier"/>
      <w:sz w:val="22"/>
    </w:rPr>
  </w:style>
  <w:style w:type="paragraph" w:styleId="aa">
    <w:name w:val="header"/>
    <w:basedOn w:val="a"/>
    <w:link w:val="ab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F8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D1F8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35C4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C4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C4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5C4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C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C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C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C4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5C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835C49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BD1F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D1F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D1F8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D1F8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35C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35C4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D1F8D"/>
    <w:rPr>
      <w:rFonts w:ascii="Courier" w:eastAsia="Times New Roman" w:hAnsi="Courier"/>
      <w:sz w:val="22"/>
    </w:rPr>
  </w:style>
  <w:style w:type="paragraph" w:styleId="aa">
    <w:name w:val="header"/>
    <w:basedOn w:val="a"/>
    <w:link w:val="ab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F8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D1F8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35C4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C4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C4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NCHigla</cp:lastModifiedBy>
  <cp:revision>8</cp:revision>
  <dcterms:created xsi:type="dcterms:W3CDTF">2023-08-24T10:19:00Z</dcterms:created>
  <dcterms:modified xsi:type="dcterms:W3CDTF">2023-08-30T16:15:00Z</dcterms:modified>
</cp:coreProperties>
</file>